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E39F" w14:textId="77777777" w:rsidR="00D975C4" w:rsidRPr="00907663" w:rsidRDefault="00D975C4" w:rsidP="00A563E2">
      <w:pPr>
        <w:jc w:val="center"/>
        <w:rPr>
          <w:rFonts w:ascii="Arial Narrow" w:hAnsi="Arial Narrow"/>
          <w:b/>
          <w:sz w:val="22"/>
          <w:szCs w:val="22"/>
        </w:rPr>
      </w:pPr>
      <w:r w:rsidRPr="00907663">
        <w:rPr>
          <w:rFonts w:ascii="Arial Narrow" w:hAnsi="Arial Narrow"/>
          <w:b/>
          <w:sz w:val="22"/>
          <w:szCs w:val="22"/>
        </w:rPr>
        <w:t>Letter to Parents for School Meal Programs</w:t>
      </w:r>
    </w:p>
    <w:p w14:paraId="706A0AF9" w14:textId="77777777" w:rsidR="00A563E2" w:rsidRPr="00907663" w:rsidRDefault="00D975C4" w:rsidP="00A563E2">
      <w:pPr>
        <w:jc w:val="center"/>
        <w:rPr>
          <w:rFonts w:ascii="Arial Narrow" w:hAnsi="Arial Narrow" w:cs="Arial"/>
          <w:b/>
          <w:bCs/>
          <w:color w:val="211E1F"/>
          <w:sz w:val="22"/>
          <w:szCs w:val="22"/>
        </w:rPr>
      </w:pPr>
      <w:r w:rsidRPr="00907663">
        <w:rPr>
          <w:rFonts w:ascii="Arial Narrow" w:hAnsi="Arial Narrow"/>
          <w:b/>
          <w:sz w:val="22"/>
          <w:szCs w:val="22"/>
        </w:rPr>
        <w:t xml:space="preserve">Special Provision Options </w:t>
      </w:r>
      <w:r w:rsidRPr="00907663">
        <w:rPr>
          <w:rFonts w:ascii="Arial Narrow" w:hAnsi="Arial Narrow" w:cs="Arial"/>
          <w:b/>
          <w:bCs/>
          <w:color w:val="211E1F"/>
          <w:sz w:val="22"/>
          <w:szCs w:val="22"/>
        </w:rPr>
        <w:t>(Provision 2 Non-Base Year &amp; Community Eligibility Provision)</w:t>
      </w:r>
    </w:p>
    <w:p w14:paraId="2F33E5D9" w14:textId="77777777" w:rsidR="00D975C4" w:rsidRPr="00907663" w:rsidRDefault="00D975C4" w:rsidP="00A563E2">
      <w:pPr>
        <w:jc w:val="center"/>
        <w:rPr>
          <w:rFonts w:ascii="Arial Narrow" w:hAnsi="Arial Narrow"/>
          <w:i/>
          <w:sz w:val="22"/>
          <w:szCs w:val="22"/>
        </w:rPr>
      </w:pPr>
    </w:p>
    <w:p w14:paraId="7505852E" w14:textId="77777777" w:rsidR="00A563E2" w:rsidRPr="00907663" w:rsidRDefault="00A563E2" w:rsidP="00A563E2">
      <w:pPr>
        <w:rPr>
          <w:rFonts w:ascii="Arial Narrow" w:hAnsi="Arial Narrow"/>
          <w:sz w:val="22"/>
          <w:szCs w:val="22"/>
        </w:rPr>
      </w:pPr>
      <w:r w:rsidRPr="00907663">
        <w:rPr>
          <w:rFonts w:ascii="Arial Narrow" w:hAnsi="Arial Narrow"/>
          <w:sz w:val="22"/>
          <w:szCs w:val="22"/>
        </w:rPr>
        <w:t>Dear Parent or Guardian:</w:t>
      </w:r>
    </w:p>
    <w:p w14:paraId="6FD31D42" w14:textId="77777777" w:rsidR="00A563E2" w:rsidRPr="00907663" w:rsidRDefault="00A563E2" w:rsidP="00A563E2">
      <w:pPr>
        <w:rPr>
          <w:rFonts w:ascii="Arial Narrow" w:hAnsi="Arial Narrow"/>
          <w:sz w:val="22"/>
          <w:szCs w:val="22"/>
        </w:rPr>
      </w:pPr>
    </w:p>
    <w:p w14:paraId="11166E62" w14:textId="517969D7" w:rsidR="00A563E2" w:rsidRPr="00907663" w:rsidRDefault="00A563E2" w:rsidP="00A563E2">
      <w:pPr>
        <w:rPr>
          <w:rFonts w:ascii="Arial Narrow" w:hAnsi="Arial Narrow"/>
          <w:sz w:val="22"/>
          <w:szCs w:val="22"/>
        </w:rPr>
      </w:pPr>
      <w:r w:rsidRPr="00907663">
        <w:rPr>
          <w:rFonts w:ascii="Arial Narrow" w:hAnsi="Arial Narrow"/>
          <w:sz w:val="22"/>
          <w:szCs w:val="22"/>
        </w:rPr>
        <w:t>We are pleased to inform you that</w:t>
      </w:r>
      <w:r w:rsidR="008F434D">
        <w:rPr>
          <w:rFonts w:ascii="Arial Narrow" w:hAnsi="Arial Narrow"/>
          <w:sz w:val="22"/>
          <w:szCs w:val="22"/>
        </w:rPr>
        <w:t xml:space="preserve"> </w:t>
      </w:r>
      <w:r w:rsidR="008F434D">
        <w:rPr>
          <w:rFonts w:ascii="Arial Narrow" w:hAnsi="Arial Narrow"/>
          <w:i/>
          <w:sz w:val="22"/>
          <w:szCs w:val="22"/>
        </w:rPr>
        <w:t>Plainedge Schools</w:t>
      </w:r>
      <w:r w:rsidR="008377AD" w:rsidRPr="008377AD">
        <w:rPr>
          <w:rFonts w:ascii="Arial Narrow" w:hAnsi="Arial Narrow"/>
          <w:i/>
          <w:color w:val="FF0000"/>
          <w:sz w:val="22"/>
          <w:szCs w:val="22"/>
        </w:rPr>
        <w:t xml:space="preserve"> </w:t>
      </w:r>
      <w:r w:rsidRPr="00907663">
        <w:rPr>
          <w:rFonts w:ascii="Arial Narrow" w:hAnsi="Arial Narrow"/>
          <w:sz w:val="22"/>
          <w:szCs w:val="22"/>
        </w:rPr>
        <w:t>will be</w:t>
      </w:r>
      <w:r w:rsidR="00715256">
        <w:rPr>
          <w:rFonts w:ascii="Arial Narrow" w:hAnsi="Arial Narrow"/>
          <w:sz w:val="22"/>
          <w:szCs w:val="22"/>
        </w:rPr>
        <w:t xml:space="preserve"> offering meals at no </w:t>
      </w:r>
      <w:r w:rsidR="00201676">
        <w:rPr>
          <w:rFonts w:ascii="Arial Narrow" w:hAnsi="Arial Narrow"/>
          <w:sz w:val="22"/>
          <w:szCs w:val="22"/>
        </w:rPr>
        <w:t xml:space="preserve">cost </w:t>
      </w:r>
      <w:r w:rsidR="00201676" w:rsidRPr="00907663">
        <w:rPr>
          <w:rFonts w:ascii="Arial Narrow" w:hAnsi="Arial Narrow"/>
          <w:sz w:val="22"/>
          <w:szCs w:val="22"/>
        </w:rPr>
        <w:t>to</w:t>
      </w:r>
      <w:r w:rsidRPr="00907663">
        <w:rPr>
          <w:rFonts w:ascii="Arial Narrow" w:hAnsi="Arial Narrow"/>
          <w:sz w:val="22"/>
          <w:szCs w:val="22"/>
        </w:rPr>
        <w:t xml:space="preserve"> schools participating in the National School Lunch and School Breakfast Programs</w:t>
      </w:r>
      <w:r w:rsidR="00ED011C" w:rsidRPr="00907663">
        <w:rPr>
          <w:rFonts w:ascii="Arial Narrow" w:hAnsi="Arial Narrow"/>
          <w:sz w:val="22"/>
          <w:szCs w:val="22"/>
        </w:rPr>
        <w:t xml:space="preserve"> </w:t>
      </w:r>
      <w:r w:rsidR="00326D99">
        <w:rPr>
          <w:rFonts w:ascii="Arial Narrow" w:hAnsi="Arial Narrow"/>
          <w:sz w:val="22"/>
          <w:szCs w:val="22"/>
        </w:rPr>
        <w:t xml:space="preserve">for </w:t>
      </w:r>
      <w:r w:rsidR="008F434D">
        <w:rPr>
          <w:rFonts w:ascii="Arial Narrow" w:hAnsi="Arial Narrow"/>
          <w:sz w:val="22"/>
          <w:szCs w:val="22"/>
          <w:u w:val="single"/>
        </w:rPr>
        <w:t>2026, 2027 School Year</w:t>
      </w:r>
      <w:r w:rsidR="00326D99" w:rsidRPr="00326D99">
        <w:rPr>
          <w:rFonts w:ascii="Arial Narrow" w:hAnsi="Arial Narrow"/>
          <w:sz w:val="22"/>
          <w:szCs w:val="22"/>
        </w:rPr>
        <w:t>.</w:t>
      </w:r>
    </w:p>
    <w:p w14:paraId="24954D64" w14:textId="77777777" w:rsidR="00A563E2" w:rsidRPr="00907663" w:rsidRDefault="00A563E2" w:rsidP="00A563E2">
      <w:pPr>
        <w:rPr>
          <w:rFonts w:ascii="Arial Narrow" w:hAnsi="Arial Narrow"/>
          <w:sz w:val="22"/>
          <w:szCs w:val="22"/>
        </w:rPr>
      </w:pPr>
    </w:p>
    <w:p w14:paraId="0EC6BA1E" w14:textId="50F7C384" w:rsidR="00A563E2" w:rsidRPr="00907663" w:rsidRDefault="00A563E2" w:rsidP="00A563E2">
      <w:pPr>
        <w:rPr>
          <w:rFonts w:ascii="Arial Narrow" w:hAnsi="Arial Narrow"/>
          <w:b/>
          <w:sz w:val="22"/>
          <w:szCs w:val="22"/>
        </w:rPr>
      </w:pPr>
      <w:r w:rsidRPr="00907663">
        <w:rPr>
          <w:rFonts w:ascii="Arial Narrow" w:hAnsi="Arial Narrow"/>
          <w:b/>
          <w:sz w:val="22"/>
          <w:szCs w:val="22"/>
        </w:rPr>
        <w:t>What does this mean for your child</w:t>
      </w:r>
      <w:r w:rsidR="00D975C4" w:rsidRPr="00907663">
        <w:rPr>
          <w:rFonts w:ascii="Arial Narrow" w:hAnsi="Arial Narrow"/>
          <w:b/>
          <w:sz w:val="22"/>
          <w:szCs w:val="22"/>
        </w:rPr>
        <w:t>(</w:t>
      </w:r>
      <w:r w:rsidRPr="00907663">
        <w:rPr>
          <w:rFonts w:ascii="Arial Narrow" w:hAnsi="Arial Narrow"/>
          <w:b/>
          <w:sz w:val="22"/>
          <w:szCs w:val="22"/>
        </w:rPr>
        <w:t>ren</w:t>
      </w:r>
      <w:r w:rsidR="00D975C4" w:rsidRPr="00907663">
        <w:rPr>
          <w:rFonts w:ascii="Arial Narrow" w:hAnsi="Arial Narrow"/>
          <w:b/>
          <w:sz w:val="22"/>
          <w:szCs w:val="22"/>
        </w:rPr>
        <w:t>)</w:t>
      </w:r>
      <w:r w:rsidRPr="00907663">
        <w:rPr>
          <w:rFonts w:ascii="Arial Narrow" w:hAnsi="Arial Narrow"/>
          <w:b/>
          <w:sz w:val="22"/>
          <w:szCs w:val="22"/>
        </w:rPr>
        <w:t xml:space="preserve"> attending the school(s) identified above?</w:t>
      </w:r>
    </w:p>
    <w:p w14:paraId="78DEBAA1" w14:textId="77777777" w:rsidR="00A563E2" w:rsidRPr="00907663" w:rsidRDefault="00A563E2" w:rsidP="00A563E2">
      <w:pPr>
        <w:rPr>
          <w:rFonts w:ascii="Arial Narrow" w:hAnsi="Arial Narrow"/>
          <w:b/>
          <w:sz w:val="22"/>
          <w:szCs w:val="22"/>
        </w:rPr>
      </w:pPr>
    </w:p>
    <w:p w14:paraId="13AAB95D" w14:textId="48153384" w:rsidR="00A563E2" w:rsidRPr="00907663" w:rsidRDefault="00A563E2" w:rsidP="00A563E2">
      <w:pPr>
        <w:rPr>
          <w:rFonts w:ascii="Arial Narrow" w:hAnsi="Arial Narrow"/>
          <w:sz w:val="22"/>
          <w:szCs w:val="22"/>
        </w:rPr>
      </w:pPr>
      <w:r w:rsidRPr="00907663">
        <w:rPr>
          <w:rFonts w:ascii="Arial Narrow" w:hAnsi="Arial Narrow"/>
          <w:sz w:val="22"/>
          <w:szCs w:val="22"/>
        </w:rPr>
        <w:t xml:space="preserve">All students enrolled at </w:t>
      </w:r>
      <w:r w:rsidR="008F434D">
        <w:rPr>
          <w:rFonts w:ascii="Arial Narrow" w:hAnsi="Arial Narrow"/>
          <w:sz w:val="22"/>
          <w:szCs w:val="22"/>
          <w:u w:val="single"/>
        </w:rPr>
        <w:t>Plainedge Schools</w:t>
      </w:r>
      <w:r w:rsidR="008F434D">
        <w:rPr>
          <w:rFonts w:ascii="Arial Narrow" w:hAnsi="Arial Narrow"/>
          <w:sz w:val="22"/>
          <w:szCs w:val="22"/>
        </w:rPr>
        <w:t xml:space="preserve"> </w:t>
      </w:r>
      <w:r w:rsidRPr="00907663">
        <w:rPr>
          <w:rFonts w:ascii="Arial Narrow" w:hAnsi="Arial Narrow"/>
          <w:sz w:val="22"/>
          <w:szCs w:val="22"/>
        </w:rPr>
        <w:t xml:space="preserve">are eligible to receive a healthy breakfast and lunch at school at </w:t>
      </w:r>
      <w:r w:rsidRPr="00907663">
        <w:rPr>
          <w:rFonts w:ascii="Arial Narrow" w:hAnsi="Arial Narrow"/>
          <w:b/>
          <w:sz w:val="22"/>
          <w:szCs w:val="22"/>
          <w:u w:val="single"/>
        </w:rPr>
        <w:t>no charge</w:t>
      </w:r>
      <w:r w:rsidRPr="00907663">
        <w:rPr>
          <w:rFonts w:ascii="Arial Narrow" w:hAnsi="Arial Narrow"/>
          <w:sz w:val="22"/>
          <w:szCs w:val="22"/>
        </w:rPr>
        <w:t xml:space="preserve"> to you</w:t>
      </w:r>
      <w:r w:rsidR="00B83DF0">
        <w:rPr>
          <w:rFonts w:ascii="Arial Narrow" w:hAnsi="Arial Narrow"/>
          <w:sz w:val="22"/>
          <w:szCs w:val="22"/>
        </w:rPr>
        <w:t xml:space="preserve">r household each day of the </w:t>
      </w:r>
      <w:r w:rsidR="008F434D">
        <w:rPr>
          <w:rFonts w:ascii="Arial Narrow" w:hAnsi="Arial Narrow"/>
          <w:sz w:val="22"/>
          <w:szCs w:val="22"/>
          <w:u w:val="single"/>
        </w:rPr>
        <w:t>2026, 2027</w:t>
      </w:r>
      <w:r w:rsidR="00896547">
        <w:rPr>
          <w:rFonts w:ascii="Arial Narrow" w:hAnsi="Arial Narrow"/>
          <w:sz w:val="22"/>
          <w:szCs w:val="22"/>
        </w:rPr>
        <w:t xml:space="preserve"> </w:t>
      </w:r>
      <w:r w:rsidRPr="00907663">
        <w:rPr>
          <w:rFonts w:ascii="Arial Narrow" w:hAnsi="Arial Narrow"/>
          <w:sz w:val="22"/>
          <w:szCs w:val="22"/>
        </w:rPr>
        <w:t>school year</w:t>
      </w:r>
      <w:r w:rsidR="001D418D">
        <w:rPr>
          <w:rFonts w:ascii="Arial Narrow" w:hAnsi="Arial Narrow"/>
          <w:sz w:val="22"/>
          <w:szCs w:val="22"/>
        </w:rPr>
        <w:t>.</w:t>
      </w:r>
      <w:r w:rsidRPr="00907663">
        <w:rPr>
          <w:rFonts w:ascii="Arial Narrow" w:hAnsi="Arial Narrow"/>
          <w:sz w:val="22"/>
          <w:szCs w:val="22"/>
        </w:rPr>
        <w:t xml:space="preserve"> Your child(ren) will be able to participate in these meal programs without having to pay a fe</w:t>
      </w:r>
      <w:r w:rsidR="00247174">
        <w:rPr>
          <w:rFonts w:ascii="Arial Narrow" w:hAnsi="Arial Narrow"/>
          <w:sz w:val="22"/>
          <w:szCs w:val="22"/>
        </w:rPr>
        <w:t>e</w:t>
      </w:r>
      <w:r w:rsidR="00833DF8">
        <w:rPr>
          <w:rFonts w:ascii="Arial Narrow" w:hAnsi="Arial Narrow"/>
          <w:sz w:val="22"/>
          <w:szCs w:val="22"/>
        </w:rPr>
        <w:t xml:space="preserve"> or submitting an application</w:t>
      </w:r>
      <w:r w:rsidRPr="00907663">
        <w:rPr>
          <w:rFonts w:ascii="Arial Narrow" w:hAnsi="Arial Narrow"/>
          <w:sz w:val="22"/>
          <w:szCs w:val="22"/>
        </w:rPr>
        <w:t>.</w:t>
      </w:r>
      <w:r w:rsidR="001D418D" w:rsidRPr="001D418D">
        <w:rPr>
          <w:rFonts w:ascii="Arial Narrow" w:hAnsi="Arial Narrow"/>
          <w:sz w:val="22"/>
          <w:szCs w:val="22"/>
        </w:rPr>
        <w:t xml:space="preserve"> </w:t>
      </w:r>
      <w:r w:rsidR="001D418D" w:rsidRPr="00907663">
        <w:rPr>
          <w:rFonts w:ascii="Arial Narrow" w:hAnsi="Arial Narrow"/>
          <w:sz w:val="22"/>
          <w:szCs w:val="22"/>
        </w:rPr>
        <w:t>No further action is required of you</w:t>
      </w:r>
      <w:r w:rsidR="00833DF8">
        <w:rPr>
          <w:rFonts w:ascii="Arial Narrow" w:hAnsi="Arial Narrow"/>
          <w:sz w:val="22"/>
          <w:szCs w:val="22"/>
        </w:rPr>
        <w:t>.</w:t>
      </w:r>
    </w:p>
    <w:p w14:paraId="1795D677" w14:textId="77777777" w:rsidR="00A563E2" w:rsidRPr="00907663" w:rsidRDefault="00A563E2" w:rsidP="00A563E2">
      <w:pPr>
        <w:rPr>
          <w:rFonts w:ascii="Arial Narrow" w:hAnsi="Arial Narrow"/>
          <w:sz w:val="22"/>
          <w:szCs w:val="22"/>
        </w:rPr>
      </w:pPr>
    </w:p>
    <w:p w14:paraId="438E155B" w14:textId="77777777" w:rsidR="008F434D" w:rsidRDefault="00A563E2" w:rsidP="008F434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u w:val="single"/>
        </w:rPr>
      </w:pPr>
      <w:r w:rsidRPr="00907663">
        <w:rPr>
          <w:rFonts w:ascii="Arial Narrow" w:hAnsi="Arial Narrow"/>
          <w:sz w:val="22"/>
          <w:szCs w:val="22"/>
        </w:rPr>
        <w:t xml:space="preserve">If </w:t>
      </w:r>
      <w:r w:rsidR="00D975C4" w:rsidRPr="00907663">
        <w:rPr>
          <w:rFonts w:ascii="Arial Narrow" w:hAnsi="Arial Narrow"/>
          <w:sz w:val="22"/>
          <w:szCs w:val="22"/>
        </w:rPr>
        <w:t>you have any further questions</w:t>
      </w:r>
      <w:r w:rsidRPr="00907663">
        <w:rPr>
          <w:rFonts w:ascii="Arial Narrow" w:hAnsi="Arial Narrow"/>
          <w:sz w:val="22"/>
          <w:szCs w:val="22"/>
        </w:rPr>
        <w:t xml:space="preserve">, please contact us </w:t>
      </w:r>
      <w:r w:rsidR="00D975C4" w:rsidRPr="00907663">
        <w:rPr>
          <w:rFonts w:ascii="Arial Narrow" w:hAnsi="Arial Narrow"/>
          <w:sz w:val="22"/>
          <w:szCs w:val="22"/>
        </w:rPr>
        <w:t xml:space="preserve">at </w:t>
      </w:r>
    </w:p>
    <w:p w14:paraId="6A51571D" w14:textId="1FF98C75" w:rsidR="00A563E2" w:rsidRPr="00907663" w:rsidRDefault="00D975C4" w:rsidP="008F434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
          <w:sz w:val="22"/>
          <w:szCs w:val="22"/>
        </w:rPr>
      </w:pPr>
      <w:r w:rsidRPr="00907663">
        <w:rPr>
          <w:rFonts w:ascii="Arial Narrow" w:hAnsi="Arial Narrow"/>
          <w:i/>
          <w:sz w:val="22"/>
          <w:szCs w:val="22"/>
        </w:rPr>
        <w:t xml:space="preserve"> </w:t>
      </w:r>
    </w:p>
    <w:p w14:paraId="7E78A18A" w14:textId="3CD62E62" w:rsidR="00A563E2" w:rsidRDefault="00A563E2" w:rsidP="00A563E2">
      <w:pPr>
        <w:spacing w:line="360" w:lineRule="auto"/>
        <w:rPr>
          <w:rFonts w:ascii="Arial Narrow" w:hAnsi="Arial Narrow"/>
          <w:sz w:val="22"/>
          <w:szCs w:val="22"/>
        </w:rPr>
      </w:pPr>
      <w:r w:rsidRPr="00907663">
        <w:rPr>
          <w:rFonts w:ascii="Arial Narrow" w:hAnsi="Arial Narrow"/>
          <w:sz w:val="22"/>
          <w:szCs w:val="22"/>
        </w:rPr>
        <w:t>Sincerely,</w:t>
      </w:r>
    </w:p>
    <w:p w14:paraId="3F21D468" w14:textId="77777777" w:rsidR="008F434D" w:rsidRPr="008F434D" w:rsidRDefault="008F434D" w:rsidP="008F434D">
      <w:pPr>
        <w:widowControl/>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rFonts w:ascii="Arial Narrow" w:hAnsi="Arial Narrow"/>
          <w:szCs w:val="20"/>
          <w:lang w:val="es-ES"/>
        </w:rPr>
      </w:pPr>
      <w:r w:rsidRPr="008F434D">
        <w:rPr>
          <w:rFonts w:ascii="Arial Narrow" w:hAnsi="Arial Narrow"/>
          <w:szCs w:val="20"/>
          <w:lang w:val="es-ES"/>
        </w:rPr>
        <w:t>Edward Ross</w:t>
      </w:r>
    </w:p>
    <w:p w14:paraId="0FDE6DC7" w14:textId="77777777" w:rsidR="008F434D" w:rsidRPr="008F434D" w:rsidRDefault="008F434D" w:rsidP="008F434D">
      <w:pPr>
        <w:widowControl/>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rFonts w:ascii="Arial Narrow" w:hAnsi="Arial Narrow"/>
          <w:szCs w:val="20"/>
          <w:lang w:val="es-ES"/>
        </w:rPr>
      </w:pPr>
      <w:r w:rsidRPr="008F434D">
        <w:rPr>
          <w:rFonts w:ascii="Arial Narrow" w:hAnsi="Arial Narrow"/>
          <w:szCs w:val="20"/>
          <w:lang w:val="es-ES"/>
        </w:rPr>
        <w:t>School Lunch Manager</w:t>
      </w:r>
    </w:p>
    <w:p w14:paraId="63263685" w14:textId="77777777" w:rsidR="008F434D" w:rsidRPr="008F434D" w:rsidRDefault="008F434D" w:rsidP="008F434D">
      <w:pPr>
        <w:widowControl/>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rFonts w:ascii="Arial Narrow" w:hAnsi="Arial Narrow"/>
          <w:szCs w:val="20"/>
          <w:lang w:val="es-ES"/>
        </w:rPr>
      </w:pPr>
      <w:r w:rsidRPr="008F434D">
        <w:rPr>
          <w:rFonts w:ascii="Arial Narrow" w:hAnsi="Arial Narrow"/>
          <w:szCs w:val="20"/>
          <w:lang w:val="es-ES"/>
        </w:rPr>
        <w:t xml:space="preserve">241 </w:t>
      </w:r>
      <w:proofErr w:type="spellStart"/>
      <w:r w:rsidRPr="008F434D">
        <w:rPr>
          <w:rFonts w:ascii="Arial Narrow" w:hAnsi="Arial Narrow"/>
          <w:szCs w:val="20"/>
          <w:lang w:val="es-ES"/>
        </w:rPr>
        <w:t>Wyngate</w:t>
      </w:r>
      <w:proofErr w:type="spellEnd"/>
      <w:r w:rsidRPr="008F434D">
        <w:rPr>
          <w:rFonts w:ascii="Arial Narrow" w:hAnsi="Arial Narrow"/>
          <w:szCs w:val="20"/>
          <w:lang w:val="es-ES"/>
        </w:rPr>
        <w:t xml:space="preserve"> Drive</w:t>
      </w:r>
    </w:p>
    <w:p w14:paraId="4C06743E" w14:textId="77777777" w:rsidR="008F434D" w:rsidRPr="008F434D" w:rsidRDefault="008F434D" w:rsidP="008F434D">
      <w:pPr>
        <w:widowControl/>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rFonts w:ascii="Arial Narrow" w:hAnsi="Arial Narrow"/>
          <w:szCs w:val="20"/>
          <w:lang w:val="es-ES"/>
        </w:rPr>
      </w:pPr>
      <w:r w:rsidRPr="008F434D">
        <w:rPr>
          <w:rFonts w:ascii="Arial Narrow" w:hAnsi="Arial Narrow"/>
          <w:szCs w:val="20"/>
          <w:lang w:val="es-ES"/>
        </w:rPr>
        <w:t xml:space="preserve">N, </w:t>
      </w:r>
      <w:proofErr w:type="spellStart"/>
      <w:r w:rsidRPr="008F434D">
        <w:rPr>
          <w:rFonts w:ascii="Arial Narrow" w:hAnsi="Arial Narrow"/>
          <w:szCs w:val="20"/>
          <w:lang w:val="es-ES"/>
        </w:rPr>
        <w:t>Massapequa</w:t>
      </w:r>
      <w:proofErr w:type="spellEnd"/>
      <w:r w:rsidRPr="008F434D">
        <w:rPr>
          <w:rFonts w:ascii="Arial Narrow" w:hAnsi="Arial Narrow"/>
          <w:szCs w:val="20"/>
          <w:lang w:val="es-ES"/>
        </w:rPr>
        <w:t xml:space="preserve"> NY 11758</w:t>
      </w:r>
    </w:p>
    <w:p w14:paraId="2EA645E4" w14:textId="77777777" w:rsidR="008F434D" w:rsidRPr="008F434D" w:rsidRDefault="008F434D" w:rsidP="008F434D">
      <w:pPr>
        <w:widowControl/>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rPr>
          <w:rFonts w:ascii="Arial Narrow" w:hAnsi="Arial Narrow"/>
          <w:szCs w:val="20"/>
          <w:lang w:val="es-ES"/>
        </w:rPr>
      </w:pPr>
      <w:r w:rsidRPr="008F434D">
        <w:rPr>
          <w:rFonts w:ascii="Arial Narrow" w:hAnsi="Arial Narrow"/>
          <w:szCs w:val="20"/>
          <w:lang w:val="es-ES"/>
        </w:rPr>
        <w:t>516-992-7594</w:t>
      </w:r>
    </w:p>
    <w:p w14:paraId="7FBE35C5" w14:textId="77777777" w:rsidR="008F434D" w:rsidRPr="00907663" w:rsidRDefault="008F434D" w:rsidP="00A563E2">
      <w:pPr>
        <w:spacing w:line="360" w:lineRule="auto"/>
        <w:rPr>
          <w:rFonts w:ascii="Arial Narrow" w:hAnsi="Arial Narrow"/>
          <w:sz w:val="22"/>
          <w:szCs w:val="22"/>
        </w:rPr>
      </w:pPr>
    </w:p>
    <w:p w14:paraId="685FA4A8" w14:textId="77777777" w:rsidR="00907663" w:rsidRPr="00907663" w:rsidRDefault="00907663" w:rsidP="00F44975">
      <w:pPr>
        <w:widowControl/>
        <w:tabs>
          <w:tab w:val="center" w:pos="4680"/>
          <w:tab w:val="left" w:pos="5040"/>
          <w:tab w:val="left" w:pos="5760"/>
          <w:tab w:val="left" w:pos="6480"/>
          <w:tab w:val="left" w:pos="7200"/>
          <w:tab w:val="left" w:pos="7920"/>
          <w:tab w:val="left" w:pos="8640"/>
          <w:tab w:val="left" w:pos="9360"/>
        </w:tabs>
        <w:autoSpaceDE/>
        <w:autoSpaceDN/>
        <w:adjustRightInd/>
        <w:jc w:val="both"/>
        <w:rPr>
          <w:rFonts w:ascii="Arial Narrow" w:hAnsi="Arial Narrow"/>
          <w:sz w:val="22"/>
          <w:szCs w:val="22"/>
        </w:rPr>
      </w:pPr>
    </w:p>
    <w:sectPr w:rsidR="00907663" w:rsidRPr="00907663" w:rsidSect="006D683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9154" w14:textId="77777777" w:rsidR="00160BDF" w:rsidRDefault="00160BDF" w:rsidP="00531B52">
      <w:r>
        <w:separator/>
      </w:r>
    </w:p>
  </w:endnote>
  <w:endnote w:type="continuationSeparator" w:id="0">
    <w:p w14:paraId="6E60495E" w14:textId="77777777" w:rsidR="00160BDF" w:rsidRDefault="00160BD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DFD0" w14:textId="77777777" w:rsidR="0035265E" w:rsidRPr="0035265E" w:rsidRDefault="0035265E" w:rsidP="0035265E">
    <w:pPr>
      <w:pStyle w:val="Footer"/>
      <w:rPr>
        <w:rFonts w:ascii="Cambria" w:eastAsia="+mn-ea" w:hAnsi="Cambria" w:cs="Arial"/>
        <w:bCs/>
        <w:kern w:val="24"/>
        <w:sz w:val="15"/>
        <w:szCs w:val="15"/>
      </w:rPr>
    </w:pPr>
    <w:r w:rsidRPr="0035265E">
      <w:rPr>
        <w:rFonts w:ascii="Cambria" w:eastAsia="+mn-ea" w:hAnsi="Cambria" w:cs="Arial"/>
        <w:b/>
        <w:bCs/>
        <w:kern w:val="24"/>
        <w:sz w:val="15"/>
        <w:szCs w:val="15"/>
      </w:rPr>
      <w:t xml:space="preserve">Nondiscrimination Statement:  </w:t>
    </w:r>
    <w:r w:rsidRPr="0035265E">
      <w:rPr>
        <w:rFonts w:ascii="Cambria" w:eastAsia="+mn-ea" w:hAnsi="Cambria" w:cs="Arial"/>
        <w:bCs/>
        <w:kern w:val="24"/>
        <w:sz w:val="15"/>
        <w:szCs w:val="15"/>
      </w:rPr>
      <w:t>This explains what to do if you believe you have been treated unfairly.</w:t>
    </w:r>
  </w:p>
  <w:p w14:paraId="6271FB83" w14:textId="77777777" w:rsidR="0035265E" w:rsidRPr="0035265E" w:rsidRDefault="0035265E" w:rsidP="0035265E">
    <w:pPr>
      <w:pStyle w:val="Footer"/>
      <w:rPr>
        <w:rFonts w:ascii="Cambria" w:eastAsia="+mn-ea" w:hAnsi="Cambria" w:cs="Arial"/>
        <w:bCs/>
        <w:kern w:val="24"/>
        <w:sz w:val="15"/>
        <w:szCs w:val="15"/>
      </w:rPr>
    </w:pPr>
    <w:r w:rsidRPr="0035265E">
      <w:rPr>
        <w:rFonts w:ascii="Cambria" w:eastAsia="+mn-ea" w:hAnsi="Cambria" w:cs="Arial"/>
        <w:bCs/>
        <w:kern w:val="24"/>
        <w:sz w:val="15"/>
        <w:szCs w:val="15"/>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9CABF55" w14:textId="77777777" w:rsidR="0035265E" w:rsidRPr="0035265E" w:rsidRDefault="0035265E" w:rsidP="0035265E">
    <w:pPr>
      <w:pStyle w:val="Footer"/>
      <w:rPr>
        <w:rFonts w:ascii="Cambria" w:eastAsia="+mn-ea" w:hAnsi="Cambria" w:cs="Arial"/>
        <w:bCs/>
        <w:kern w:val="24"/>
        <w:sz w:val="15"/>
        <w:szCs w:val="15"/>
      </w:rPr>
    </w:pPr>
  </w:p>
  <w:p w14:paraId="021B0B8E" w14:textId="77777777" w:rsidR="0035265E" w:rsidRPr="0035265E" w:rsidRDefault="0035265E" w:rsidP="0035265E">
    <w:pPr>
      <w:pStyle w:val="Footer"/>
      <w:rPr>
        <w:rFonts w:ascii="Cambria" w:eastAsia="+mn-ea" w:hAnsi="Cambria" w:cs="Arial"/>
        <w:bCs/>
        <w:kern w:val="24"/>
        <w:sz w:val="15"/>
        <w:szCs w:val="15"/>
      </w:rPr>
    </w:pPr>
    <w:r w:rsidRPr="0035265E">
      <w:rPr>
        <w:rFonts w:ascii="Cambria" w:eastAsia="+mn-ea" w:hAnsi="Cambria" w:cs="Arial"/>
        <w:bCs/>
        <w:kern w:val="24"/>
        <w:sz w:val="15"/>
        <w:szCs w:val="15"/>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296FABC" w14:textId="77777777" w:rsidR="0035265E" w:rsidRPr="0035265E" w:rsidRDefault="0035265E" w:rsidP="0035265E">
    <w:pPr>
      <w:pStyle w:val="Footer"/>
      <w:rPr>
        <w:rFonts w:ascii="Cambria" w:eastAsia="+mn-ea" w:hAnsi="Cambria" w:cs="Arial"/>
        <w:bCs/>
        <w:kern w:val="24"/>
        <w:sz w:val="15"/>
        <w:szCs w:val="15"/>
      </w:rPr>
    </w:pPr>
  </w:p>
  <w:p w14:paraId="551DE852" w14:textId="77777777" w:rsidR="0035265E" w:rsidRPr="0035265E" w:rsidRDefault="0035265E" w:rsidP="0035265E">
    <w:pPr>
      <w:pStyle w:val="Footer"/>
      <w:rPr>
        <w:rFonts w:ascii="Cambria" w:eastAsia="+mn-ea" w:hAnsi="Cambria" w:cs="Arial"/>
        <w:bCs/>
        <w:kern w:val="24"/>
        <w:sz w:val="15"/>
        <w:szCs w:val="15"/>
      </w:rPr>
    </w:pPr>
    <w:r w:rsidRPr="0035265E">
      <w:rPr>
        <w:rFonts w:ascii="Cambria" w:eastAsia="+mn-ea" w:hAnsi="Cambria" w:cs="Arial"/>
        <w:bCs/>
        <w:kern w:val="24"/>
        <w:sz w:val="15"/>
        <w:szCs w:val="15"/>
      </w:rPr>
      <w:t>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7668374" w14:textId="77777777" w:rsidR="0035265E" w:rsidRPr="0035265E" w:rsidRDefault="0035265E" w:rsidP="0035265E">
    <w:pPr>
      <w:pStyle w:val="Footer"/>
      <w:numPr>
        <w:ilvl w:val="0"/>
        <w:numId w:val="2"/>
      </w:numPr>
      <w:rPr>
        <w:rFonts w:ascii="Cambria" w:eastAsia="+mn-ea" w:hAnsi="Cambria" w:cs="Arial"/>
        <w:bCs/>
        <w:kern w:val="24"/>
        <w:sz w:val="15"/>
        <w:szCs w:val="15"/>
      </w:rPr>
    </w:pPr>
    <w:r w:rsidRPr="0035265E">
      <w:rPr>
        <w:rFonts w:ascii="Cambria" w:eastAsia="+mn-ea" w:hAnsi="Cambria" w:cs="Arial"/>
        <w:b/>
        <w:bCs/>
        <w:kern w:val="24"/>
        <w:sz w:val="15"/>
        <w:szCs w:val="15"/>
      </w:rPr>
      <w:t>mail:</w:t>
    </w:r>
    <w:r w:rsidRPr="0035265E">
      <w:rPr>
        <w:rFonts w:ascii="Cambria" w:eastAsia="+mn-ea" w:hAnsi="Cambria" w:cs="Arial"/>
        <w:bCs/>
        <w:kern w:val="24"/>
        <w:sz w:val="15"/>
        <w:szCs w:val="15"/>
      </w:rPr>
      <w:br/>
      <w:t>U.S. Department of Agriculture</w:t>
    </w:r>
    <w:r w:rsidRPr="0035265E">
      <w:rPr>
        <w:rFonts w:ascii="Cambria" w:eastAsia="+mn-ea" w:hAnsi="Cambria" w:cs="Arial"/>
        <w:bCs/>
        <w:kern w:val="24"/>
        <w:sz w:val="15"/>
        <w:szCs w:val="15"/>
      </w:rPr>
      <w:br/>
      <w:t>Office of the Assistant Secretary for Civil Rights</w:t>
    </w:r>
    <w:r w:rsidRPr="0035265E">
      <w:rPr>
        <w:rFonts w:ascii="Cambria" w:eastAsia="+mn-ea" w:hAnsi="Cambria" w:cs="Arial"/>
        <w:bCs/>
        <w:kern w:val="24"/>
        <w:sz w:val="15"/>
        <w:szCs w:val="15"/>
      </w:rPr>
      <w:br/>
      <w:t>1400 Independence Avenue, SW, Mail Stop 9410</w:t>
    </w:r>
    <w:r w:rsidRPr="0035265E">
      <w:rPr>
        <w:rFonts w:ascii="Cambria" w:eastAsia="+mn-ea" w:hAnsi="Cambria" w:cs="Arial"/>
        <w:bCs/>
        <w:kern w:val="24"/>
        <w:sz w:val="15"/>
        <w:szCs w:val="15"/>
      </w:rPr>
      <w:br/>
      <w:t>Washington, D.C. 20250-9410; or</w:t>
    </w:r>
  </w:p>
  <w:p w14:paraId="32CDE809" w14:textId="77777777" w:rsidR="0035265E" w:rsidRPr="0035265E" w:rsidRDefault="0035265E" w:rsidP="0035265E">
    <w:pPr>
      <w:pStyle w:val="Footer"/>
      <w:numPr>
        <w:ilvl w:val="0"/>
        <w:numId w:val="2"/>
      </w:numPr>
      <w:rPr>
        <w:rFonts w:ascii="Cambria" w:eastAsia="+mn-ea" w:hAnsi="Cambria" w:cs="Arial"/>
        <w:bCs/>
        <w:kern w:val="24"/>
        <w:sz w:val="15"/>
        <w:szCs w:val="15"/>
      </w:rPr>
    </w:pPr>
    <w:r w:rsidRPr="0035265E">
      <w:rPr>
        <w:rFonts w:ascii="Cambria" w:eastAsia="+mn-ea" w:hAnsi="Cambria" w:cs="Arial"/>
        <w:b/>
        <w:bCs/>
        <w:kern w:val="24"/>
        <w:sz w:val="15"/>
        <w:szCs w:val="15"/>
      </w:rPr>
      <w:t>fax:</w:t>
    </w:r>
    <w:r w:rsidRPr="0035265E">
      <w:rPr>
        <w:rFonts w:ascii="Cambria" w:eastAsia="+mn-ea" w:hAnsi="Cambria" w:cs="Arial"/>
        <w:bCs/>
        <w:kern w:val="24"/>
        <w:sz w:val="15"/>
        <w:szCs w:val="15"/>
      </w:rPr>
      <w:br/>
      <w:t>(202) 690-7442; or</w:t>
    </w:r>
  </w:p>
  <w:p w14:paraId="204B7484" w14:textId="77777777" w:rsidR="0035265E" w:rsidRPr="0035265E" w:rsidRDefault="0035265E" w:rsidP="0035265E">
    <w:pPr>
      <w:pStyle w:val="Footer"/>
      <w:numPr>
        <w:ilvl w:val="0"/>
        <w:numId w:val="2"/>
      </w:numPr>
      <w:rPr>
        <w:rFonts w:ascii="Cambria" w:eastAsia="+mn-ea" w:hAnsi="Cambria" w:cs="Arial"/>
        <w:bCs/>
        <w:kern w:val="24"/>
        <w:sz w:val="15"/>
        <w:szCs w:val="15"/>
      </w:rPr>
    </w:pPr>
    <w:r w:rsidRPr="0035265E">
      <w:rPr>
        <w:rFonts w:ascii="Cambria" w:eastAsia="+mn-ea" w:hAnsi="Cambria" w:cs="Arial"/>
        <w:b/>
        <w:bCs/>
        <w:kern w:val="24"/>
        <w:sz w:val="15"/>
        <w:szCs w:val="15"/>
      </w:rPr>
      <w:t>email:</w:t>
    </w:r>
    <w:r w:rsidRPr="0035265E">
      <w:rPr>
        <w:rFonts w:ascii="Cambria" w:eastAsia="+mn-ea" w:hAnsi="Cambria" w:cs="Arial"/>
        <w:bCs/>
        <w:kern w:val="24"/>
        <w:sz w:val="15"/>
        <w:szCs w:val="15"/>
      </w:rPr>
      <w:br/>
    </w:r>
    <w:hyperlink r:id="rId1" w:history="1">
      <w:r w:rsidRPr="0035265E">
        <w:rPr>
          <w:rStyle w:val="Hyperlink"/>
          <w:rFonts w:ascii="Cambria" w:eastAsia="+mn-ea" w:hAnsi="Cambria" w:cs="Arial"/>
          <w:bCs/>
          <w:kern w:val="24"/>
          <w:sz w:val="15"/>
          <w:szCs w:val="15"/>
        </w:rPr>
        <w:t>program.intake@usda.gov</w:t>
      </w:r>
    </w:hyperlink>
  </w:p>
  <w:p w14:paraId="09C1BE3A" w14:textId="77777777" w:rsidR="0035265E" w:rsidRPr="0035265E" w:rsidRDefault="0035265E" w:rsidP="0035265E">
    <w:pPr>
      <w:pStyle w:val="Footer"/>
      <w:rPr>
        <w:rFonts w:ascii="Cambria" w:eastAsia="+mn-ea" w:hAnsi="Cambria" w:cs="Arial"/>
        <w:bCs/>
        <w:kern w:val="24"/>
        <w:sz w:val="15"/>
        <w:szCs w:val="15"/>
      </w:rPr>
    </w:pPr>
    <w:r w:rsidRPr="0035265E">
      <w:rPr>
        <w:rFonts w:ascii="Cambria" w:eastAsia="+mn-ea" w:hAnsi="Cambria" w:cs="Arial"/>
        <w:bCs/>
        <w:kern w:val="24"/>
        <w:sz w:val="15"/>
        <w:szCs w:val="15"/>
      </w:rPr>
      <w:t>This institution is an equal opportunity provider.</w:t>
    </w:r>
  </w:p>
  <w:p w14:paraId="5EDCD2CE" w14:textId="62BB617D" w:rsidR="00155277" w:rsidRPr="0035265E" w:rsidRDefault="00155277" w:rsidP="00352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B475" w14:textId="77777777" w:rsidR="00160BDF" w:rsidRDefault="00160BDF" w:rsidP="00531B52">
      <w:r>
        <w:separator/>
      </w:r>
    </w:p>
  </w:footnote>
  <w:footnote w:type="continuationSeparator" w:id="0">
    <w:p w14:paraId="2723F5DA" w14:textId="77777777" w:rsidR="00160BDF" w:rsidRDefault="00160BDF"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4BA0" w14:textId="77777777" w:rsidR="006F3838" w:rsidRPr="00772001" w:rsidRDefault="006F3838" w:rsidP="00772001">
    <w:pPr>
      <w:widowControl/>
      <w:autoSpaceDE/>
      <w:autoSpaceDN/>
      <w:adjustRightInd/>
      <w:spacing w:line="200" w:lineRule="exact"/>
      <w:ind w:left="1680"/>
      <w:rPr>
        <w:rFonts w:ascii="Arial" w:hAnsi="Arial" w:cs="Arial"/>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0DB5132"/>
    <w:multiLevelType w:val="hybridMultilevel"/>
    <w:tmpl w:val="75C8FFD4"/>
    <w:lvl w:ilvl="0" w:tplc="D93677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E2"/>
    <w:rsid w:val="00013E9B"/>
    <w:rsid w:val="00022CAA"/>
    <w:rsid w:val="0004076F"/>
    <w:rsid w:val="000962D3"/>
    <w:rsid w:val="000C7E16"/>
    <w:rsid w:val="00151C63"/>
    <w:rsid w:val="00155277"/>
    <w:rsid w:val="00160BDF"/>
    <w:rsid w:val="00192CC7"/>
    <w:rsid w:val="001D418D"/>
    <w:rsid w:val="00201676"/>
    <w:rsid w:val="00247174"/>
    <w:rsid w:val="00292AA4"/>
    <w:rsid w:val="002C1C26"/>
    <w:rsid w:val="00326D99"/>
    <w:rsid w:val="0035265E"/>
    <w:rsid w:val="003A5347"/>
    <w:rsid w:val="003F3FF0"/>
    <w:rsid w:val="00531B52"/>
    <w:rsid w:val="005739A9"/>
    <w:rsid w:val="006B51E5"/>
    <w:rsid w:val="006C30C6"/>
    <w:rsid w:val="006D6839"/>
    <w:rsid w:val="006F3838"/>
    <w:rsid w:val="00715256"/>
    <w:rsid w:val="007460F6"/>
    <w:rsid w:val="00772001"/>
    <w:rsid w:val="00825168"/>
    <w:rsid w:val="00833DF8"/>
    <w:rsid w:val="008377AD"/>
    <w:rsid w:val="00896547"/>
    <w:rsid w:val="008F1BAB"/>
    <w:rsid w:val="008F434D"/>
    <w:rsid w:val="00907663"/>
    <w:rsid w:val="0095152E"/>
    <w:rsid w:val="00A30472"/>
    <w:rsid w:val="00A563E2"/>
    <w:rsid w:val="00A64EEF"/>
    <w:rsid w:val="00A667BB"/>
    <w:rsid w:val="00A75F52"/>
    <w:rsid w:val="00AA0383"/>
    <w:rsid w:val="00B26467"/>
    <w:rsid w:val="00B83DF0"/>
    <w:rsid w:val="00BE5DCB"/>
    <w:rsid w:val="00C12B2E"/>
    <w:rsid w:val="00C71B08"/>
    <w:rsid w:val="00C96100"/>
    <w:rsid w:val="00CE3563"/>
    <w:rsid w:val="00D169D9"/>
    <w:rsid w:val="00D42393"/>
    <w:rsid w:val="00D975C4"/>
    <w:rsid w:val="00DB6726"/>
    <w:rsid w:val="00DE5B6E"/>
    <w:rsid w:val="00E1616D"/>
    <w:rsid w:val="00ED011C"/>
    <w:rsid w:val="00F44975"/>
    <w:rsid w:val="00F835A5"/>
    <w:rsid w:val="00FA635C"/>
    <w:rsid w:val="00FD1D92"/>
    <w:rsid w:val="00FD6B5F"/>
    <w:rsid w:val="00FF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E2"/>
    <w:pPr>
      <w:widowControl w:val="0"/>
      <w:autoSpaceDE w:val="0"/>
      <w:autoSpaceDN w:val="0"/>
      <w:adjustRightInd w:val="0"/>
    </w:pPr>
    <w:rPr>
      <w:rFonts w:ascii="Courier" w:eastAsia="Times New Roman" w:hAnsi="Courier" w:cs="Times New Roman"/>
      <w:sz w:val="20"/>
    </w:rPr>
  </w:style>
  <w:style w:type="paragraph" w:styleId="Heading1">
    <w:name w:val="heading 1"/>
    <w:basedOn w:val="Normal"/>
    <w:next w:val="Normal"/>
    <w:link w:val="Heading1Char"/>
    <w:uiPriority w:val="9"/>
    <w:qFormat/>
    <w:rsid w:val="002C1C26"/>
    <w:pPr>
      <w:keepNext/>
      <w:keepLines/>
      <w:widowControl/>
      <w:autoSpaceDE/>
      <w:autoSpaceDN/>
      <w:adjustRightInd/>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autoSpaceDE/>
      <w:autoSpaceDN/>
      <w:adjustRightInd/>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autoSpaceDE/>
      <w:autoSpaceDN/>
      <w:adjustRightInd/>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widowControl/>
      <w:autoSpaceDE/>
      <w:autoSpaceDN/>
      <w:adjustRightInd/>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widowControl/>
      <w:autoSpaceDE/>
      <w:autoSpaceDN/>
      <w:adjustRightInd/>
      <w:spacing w:before="240" w:after="60"/>
      <w:outlineLvl w:val="4"/>
    </w:pPr>
    <w:rPr>
      <w:rFonts w:ascii="Times New Roman" w:eastAsiaTheme="majorEastAsia" w:hAnsi="Times New Roman" w:cstheme="majorBidi"/>
      <w:b/>
      <w:i/>
      <w:sz w:val="26"/>
    </w:rPr>
  </w:style>
  <w:style w:type="paragraph" w:styleId="Heading6">
    <w:name w:val="heading 6"/>
    <w:basedOn w:val="Normal"/>
    <w:next w:val="Normal"/>
    <w:link w:val="Heading6Char"/>
    <w:uiPriority w:val="9"/>
    <w:unhideWhenUsed/>
    <w:qFormat/>
    <w:rsid w:val="002C1C26"/>
    <w:pPr>
      <w:keepNext/>
      <w:widowControl/>
      <w:autoSpaceDE/>
      <w:autoSpaceDN/>
      <w:adjustRightInd/>
      <w:spacing w:before="240" w:after="60"/>
      <w:outlineLvl w:val="5"/>
    </w:pPr>
    <w:rPr>
      <w:rFonts w:ascii="Times New Roman" w:eastAsiaTheme="majorEastAsia" w:hAnsi="Times New Roman" w:cstheme="majorBidi"/>
      <w:b/>
      <w:iCs/>
      <w:sz w:val="22"/>
    </w:rPr>
  </w:style>
  <w:style w:type="paragraph" w:styleId="Heading7">
    <w:name w:val="heading 7"/>
    <w:basedOn w:val="Normal"/>
    <w:next w:val="Normal"/>
    <w:link w:val="Heading7Char"/>
    <w:uiPriority w:val="9"/>
    <w:unhideWhenUsed/>
    <w:qFormat/>
    <w:rsid w:val="002C1C26"/>
    <w:pPr>
      <w:keepNext/>
      <w:keepLines/>
      <w:widowControl/>
      <w:autoSpaceDE/>
      <w:autoSpaceDN/>
      <w:adjustRightInd/>
      <w:spacing w:before="240" w:after="60"/>
      <w:outlineLvl w:val="6"/>
    </w:pPr>
    <w:rPr>
      <w:rFonts w:ascii="Times New Roman" w:eastAsiaTheme="majorEastAsia" w:hAnsi="Times New Roman" w:cstheme="majorBidi"/>
      <w:iCs/>
      <w:sz w:val="24"/>
    </w:rPr>
  </w:style>
  <w:style w:type="paragraph" w:styleId="Heading8">
    <w:name w:val="heading 8"/>
    <w:basedOn w:val="Normal"/>
    <w:next w:val="Normal"/>
    <w:link w:val="Heading8Char"/>
    <w:uiPriority w:val="9"/>
    <w:unhideWhenUsed/>
    <w:qFormat/>
    <w:rsid w:val="002C1C26"/>
    <w:pPr>
      <w:keepNext/>
      <w:keepLines/>
      <w:widowControl/>
      <w:autoSpaceDE/>
      <w:autoSpaceDN/>
      <w:adjustRightInd/>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autoSpaceDE/>
      <w:autoSpaceDN/>
      <w:adjustRightInd/>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autoSpaceDE/>
      <w:autoSpaceDN/>
      <w:adjustRightInd/>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autoSpaceDE/>
      <w:autoSpaceDN/>
      <w:adjustRightInd/>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D975C4"/>
    <w:rPr>
      <w:rFonts w:ascii="Tahoma" w:hAnsi="Tahoma" w:cs="Tahoma"/>
      <w:sz w:val="16"/>
      <w:szCs w:val="16"/>
    </w:rPr>
  </w:style>
  <w:style w:type="character" w:customStyle="1" w:styleId="BalloonTextChar">
    <w:name w:val="Balloon Text Char"/>
    <w:basedOn w:val="DefaultParagraphFont"/>
    <w:link w:val="BalloonText"/>
    <w:uiPriority w:val="99"/>
    <w:semiHidden/>
    <w:rsid w:val="00D975C4"/>
    <w:rPr>
      <w:rFonts w:ascii="Tahoma" w:eastAsia="Times New Roman" w:hAnsi="Tahoma" w:cs="Tahoma"/>
      <w:sz w:val="16"/>
      <w:szCs w:val="16"/>
    </w:rPr>
  </w:style>
  <w:style w:type="character" w:styleId="Hyperlink">
    <w:name w:val="Hyperlink"/>
    <w:basedOn w:val="DefaultParagraphFont"/>
    <w:uiPriority w:val="99"/>
    <w:unhideWhenUsed/>
    <w:rsid w:val="006F3838"/>
    <w:rPr>
      <w:color w:val="0000FF" w:themeColor="hyperlink"/>
      <w:u w:val="single"/>
    </w:rPr>
  </w:style>
  <w:style w:type="paragraph" w:styleId="ListParagraph">
    <w:name w:val="List Paragraph"/>
    <w:basedOn w:val="Normal"/>
    <w:uiPriority w:val="34"/>
    <w:qFormat/>
    <w:rsid w:val="005739A9"/>
    <w:pPr>
      <w:ind w:left="720"/>
      <w:contextualSpacing/>
    </w:pPr>
  </w:style>
  <w:style w:type="character" w:styleId="UnresolvedMention">
    <w:name w:val="Unresolved Mention"/>
    <w:basedOn w:val="DefaultParagraphFont"/>
    <w:uiPriority w:val="99"/>
    <w:semiHidden/>
    <w:unhideWhenUsed/>
    <w:rsid w:val="005739A9"/>
    <w:rPr>
      <w:color w:val="605E5C"/>
      <w:shd w:val="clear" w:color="auto" w:fill="E1DFDD"/>
    </w:rPr>
  </w:style>
  <w:style w:type="paragraph" w:styleId="Revision">
    <w:name w:val="Revision"/>
    <w:hidden/>
    <w:uiPriority w:val="99"/>
    <w:semiHidden/>
    <w:rsid w:val="00715256"/>
    <w:rPr>
      <w:rFonts w:ascii="Courier" w:eastAsia="Times New Roman" w:hAnsi="Courier"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419">
      <w:bodyDiv w:val="1"/>
      <w:marLeft w:val="0"/>
      <w:marRight w:val="0"/>
      <w:marTop w:val="0"/>
      <w:marBottom w:val="0"/>
      <w:divBdr>
        <w:top w:val="none" w:sz="0" w:space="0" w:color="auto"/>
        <w:left w:val="none" w:sz="0" w:space="0" w:color="auto"/>
        <w:bottom w:val="none" w:sz="0" w:space="0" w:color="auto"/>
        <w:right w:val="none" w:sz="0" w:space="0" w:color="auto"/>
      </w:divBdr>
    </w:div>
    <w:div w:id="880023343">
      <w:bodyDiv w:val="1"/>
      <w:marLeft w:val="0"/>
      <w:marRight w:val="0"/>
      <w:marTop w:val="0"/>
      <w:marBottom w:val="0"/>
      <w:divBdr>
        <w:top w:val="none" w:sz="0" w:space="0" w:color="auto"/>
        <w:left w:val="none" w:sz="0" w:space="0" w:color="auto"/>
        <w:bottom w:val="none" w:sz="0" w:space="0" w:color="auto"/>
        <w:right w:val="none" w:sz="0" w:space="0" w:color="auto"/>
      </w:divBdr>
    </w:div>
    <w:div w:id="9219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Special Provision Option Parent Letter</vt:lpstr>
    </vt:vector>
  </TitlesOfParts>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 Option Parent Letter</dc:title>
  <dc:subject>Special Provision Option Parent Letter</dc:subject>
  <dc:creator/>
  <cp:keywords>Special Provision Option Parent Letter</cp:keywords>
  <cp:lastModifiedBy/>
  <cp:revision>1</cp:revision>
  <dcterms:created xsi:type="dcterms:W3CDTF">2026-06-25T14:04:00Z</dcterms:created>
  <dcterms:modified xsi:type="dcterms:W3CDTF">2026-06-25T14:09:00Z</dcterms:modified>
</cp:coreProperties>
</file>